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5AF7" w14:textId="04B61C51" w:rsidR="0007756E" w:rsidRDefault="00E046DD" w:rsidP="00B8410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Cs w:val="28"/>
          <w:lang w:eastAsia="pl-PL"/>
        </w:rPr>
      </w:pPr>
      <w:r w:rsidRPr="00AA3135">
        <w:rPr>
          <w:rFonts w:asciiTheme="majorHAnsi" w:eastAsia="Times New Roman" w:hAnsiTheme="majorHAnsi" w:cstheme="majorHAnsi"/>
          <w:b/>
          <w:bCs/>
          <w:kern w:val="36"/>
          <w:szCs w:val="28"/>
          <w:lang w:eastAsia="pl-PL"/>
        </w:rPr>
        <w:t xml:space="preserve">Informacja prasowa </w:t>
      </w:r>
      <w:r w:rsidR="00E07C13">
        <w:rPr>
          <w:rFonts w:asciiTheme="majorHAnsi" w:eastAsia="Times New Roman" w:hAnsiTheme="majorHAnsi" w:cstheme="majorHAnsi"/>
          <w:b/>
          <w:bCs/>
          <w:kern w:val="36"/>
          <w:szCs w:val="28"/>
          <w:lang w:eastAsia="pl-PL"/>
        </w:rPr>
        <w:t>1.08</w:t>
      </w:r>
      <w:r w:rsidR="001852C7">
        <w:rPr>
          <w:rFonts w:asciiTheme="majorHAnsi" w:eastAsia="Times New Roman" w:hAnsiTheme="majorHAnsi" w:cstheme="majorHAnsi"/>
          <w:b/>
          <w:bCs/>
          <w:kern w:val="36"/>
          <w:szCs w:val="28"/>
          <w:lang w:eastAsia="pl-PL"/>
        </w:rPr>
        <w:t>.</w:t>
      </w:r>
      <w:r w:rsidRPr="00AA3135">
        <w:rPr>
          <w:rFonts w:asciiTheme="majorHAnsi" w:eastAsia="Times New Roman" w:hAnsiTheme="majorHAnsi" w:cstheme="majorHAnsi"/>
          <w:b/>
          <w:bCs/>
          <w:kern w:val="36"/>
          <w:szCs w:val="28"/>
          <w:lang w:eastAsia="pl-PL"/>
        </w:rPr>
        <w:t xml:space="preserve">2025 r. </w:t>
      </w:r>
    </w:p>
    <w:p w14:paraId="5D7046A8" w14:textId="77777777" w:rsidR="0007756E" w:rsidRDefault="0007756E" w:rsidP="00B8410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noProof/>
          <w:kern w:val="36"/>
          <w:szCs w:val="28"/>
          <w:lang w:eastAsia="pl-PL"/>
        </w:rPr>
        <w:drawing>
          <wp:inline distT="0" distB="0" distL="0" distR="0" wp14:anchorId="77A9B947" wp14:editId="68B65C93">
            <wp:extent cx="5752465" cy="3449320"/>
            <wp:effectExtent l="0" t="0" r="635" b="0"/>
            <wp:docPr id="9376528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58B01" w14:textId="77777777" w:rsidR="004672FC" w:rsidRDefault="004672FC" w:rsidP="00B8410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</w:pPr>
    </w:p>
    <w:p w14:paraId="454F171F" w14:textId="0360CEAE" w:rsidR="007C6158" w:rsidRDefault="00B8410A" w:rsidP="00B8410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</w:pPr>
      <w:r w:rsidRPr="007C6158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  <w:t>„</w:t>
      </w:r>
      <w:r w:rsidR="001852C7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  <w:t xml:space="preserve">Drwal. Historie o męskości” </w:t>
      </w:r>
      <w:r w:rsidR="008D2076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  <w:t>–</w:t>
      </w:r>
      <w:r w:rsidRPr="007C6158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  <w:t xml:space="preserve"> </w:t>
      </w:r>
      <w:r w:rsidR="008D2076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  <w:t>nowy projekt interdyscyplinarny</w:t>
      </w:r>
      <w:r w:rsidRPr="007C6158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  <w:t xml:space="preserve"> w Centrum Kultury ZAMEK</w:t>
      </w:r>
    </w:p>
    <w:p w14:paraId="2A5206E6" w14:textId="1D8B4FEF" w:rsidR="00F67991" w:rsidRDefault="00F67991" w:rsidP="00B8410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  <w:t>6.09</w:t>
      </w:r>
      <w:r w:rsidR="00614379">
        <w:rPr>
          <w:rFonts w:ascii="Calibri" w:eastAsia="Times New Roman" w:hAnsi="Calibri" w:cs="Calibri"/>
          <w:b/>
          <w:bCs/>
          <w:kern w:val="36"/>
          <w:sz w:val="28"/>
          <w:szCs w:val="28"/>
          <w:lang w:eastAsia="pl-PL"/>
        </w:rPr>
        <w:t>‒</w:t>
      </w:r>
      <w:r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  <w:t>30.11.202</w:t>
      </w:r>
      <w:r w:rsidR="00256ED6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pl-PL"/>
        </w:rPr>
        <w:t>5</w:t>
      </w:r>
    </w:p>
    <w:p w14:paraId="1DD7C72F" w14:textId="11052B2A" w:rsidR="006336A9" w:rsidRDefault="006901CA" w:rsidP="000559E8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Od</w:t>
      </w:r>
      <w:r w:rsidR="008D4F9D" w:rsidRPr="008D4F9D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 wrześn</w:t>
      </w:r>
      <w:r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ia</w:t>
      </w:r>
      <w:r w:rsidR="008D4F9D" w:rsidRPr="008D4F9D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 w przestrzeniach Centrum Kultury ZAMEK </w:t>
      </w:r>
      <w:r w:rsidR="006336A9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będzie można oglądać nową wystawę czasową, która wraz z działaniami edukacyjno-społecznymi tworzy projekt</w:t>
      </w:r>
      <w:r w:rsidR="008D4F9D" w:rsidRPr="008D4F9D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 „Drwal. Historie </w:t>
      </w:r>
      <w:r w:rsidR="00CB22A4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br/>
      </w:r>
      <w:r w:rsidR="008D4F9D" w:rsidRPr="008D4F9D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o męskości”. </w:t>
      </w:r>
      <w:r w:rsidR="006336A9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Punktem wyjścia</w:t>
      </w:r>
      <w:r w:rsidR="00246DA7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 rozważań o </w:t>
      </w:r>
      <w:r w:rsidR="00FC2B9A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zmianach postaw mężczyzn wobec świata</w:t>
      </w:r>
      <w:r w:rsidR="006336A9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 będzie XIX-wieczna historia </w:t>
      </w:r>
      <w:r w:rsidR="00614379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Zamku </w:t>
      </w:r>
      <w:r w:rsidR="00897E4F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jako apoteozy patriarchalnego systemu władzy</w:t>
      </w:r>
      <w:r w:rsidR="006336A9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 i jego twórcy, cesarza Wilhelma II – </w:t>
      </w:r>
      <w:r w:rsidR="00614379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zwanego </w:t>
      </w:r>
      <w:r w:rsidR="006336A9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„drwal</w:t>
      </w:r>
      <w:r w:rsidR="00614379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em</w:t>
      </w:r>
      <w:r w:rsidR="006336A9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 z </w:t>
      </w:r>
      <w:proofErr w:type="spellStart"/>
      <w:r w:rsidR="006336A9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Doorn</w:t>
      </w:r>
      <w:proofErr w:type="spellEnd"/>
      <w:r w:rsidR="00FC2B9A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”. </w:t>
      </w:r>
    </w:p>
    <w:p w14:paraId="05A079AD" w14:textId="05E1835A" w:rsidR="00614379" w:rsidRDefault="00897E4F" w:rsidP="000559E8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</w:pPr>
      <w:r w:rsidRPr="00897E4F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„Drwal” to </w:t>
      </w:r>
      <w:r w:rsidR="00614379" w:rsidRPr="0061437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interdyscyplinarny projekt artystyczno-społeczny</w:t>
      </w:r>
      <w:r w:rsidR="0061437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</w:t>
      </w:r>
      <w:r w:rsidRPr="00897E4F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łączący polską sztukę najnowszą, wykłady, warsztaty i 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panele dyskusyjne</w:t>
      </w:r>
      <w:r w:rsidRPr="00897E4F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, </w:t>
      </w:r>
      <w:r w:rsidR="00521901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które będą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próbą odpowiedzi na pytania o kondycję męskości, jej narracje i role społeczne, zaczynając od</w:t>
      </w:r>
      <w:r w:rsidR="000A0FCA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norm społecznych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XIX wieku do współczesności. Wychodząc od epoki Wilhelma II, nazywanej „triumfem męskości”</w:t>
      </w:r>
      <w:r w:rsidR="000A0FCA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, przyjrzy</w:t>
      </w:r>
      <w:r w:rsidR="00D70B3D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my się różnym aspekt</w:t>
      </w:r>
      <w:r w:rsidR="00936446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om męskości w dobie jej kryzysu i </w:t>
      </w:r>
      <w:r w:rsidR="00F6128D" w:rsidRPr="00C6113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powrotu polityczno-kulturowych schematów</w:t>
      </w:r>
      <w:r w:rsidR="00936446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.</w:t>
      </w:r>
      <w:r w:rsidR="00D84A68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</w:t>
      </w:r>
    </w:p>
    <w:p w14:paraId="37A95EC0" w14:textId="4FAD7826" w:rsidR="00DE4B3B" w:rsidRDefault="00D84A68" w:rsidP="000559E8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Tytułowy „Drwal” odwołuje się do cesarza Wilhelma II Hohenzollerna, który na początku XX wieku wybudował nową siedzibę wypełnioną męskimi mitologiami i kolonialnymi kompleksami. </w:t>
      </w:r>
      <w:r w:rsid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P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o politycznej porażce Niemiec w </w:t>
      </w:r>
      <w:r w:rsidRP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I </w:t>
      </w:r>
      <w:r w:rsidR="00614379" w:rsidRP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wojnie światowe</w:t>
      </w:r>
      <w:r w:rsidRP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j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abdykował, kończąc jako moralny i polityczny przegrany. </w:t>
      </w:r>
      <w:r w:rsid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R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esztę życia spędził w holenderskim </w:t>
      </w:r>
      <w:proofErr w:type="spellStart"/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Doorn</w:t>
      </w:r>
      <w:proofErr w:type="spellEnd"/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, gdzie jego ostatnim 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lastRenderedPageBreak/>
        <w:t>bastionem męskości była wycinka drzew w okolicznych lasach – zyskując przydomek „drwala z</w:t>
      </w:r>
      <w:r w:rsid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 </w:t>
      </w:r>
      <w:proofErr w:type="spellStart"/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Doorn</w:t>
      </w:r>
      <w:proofErr w:type="spellEnd"/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”. </w:t>
      </w:r>
    </w:p>
    <w:p w14:paraId="785C66BE" w14:textId="4CE7199A" w:rsidR="00D70B3D" w:rsidRPr="00611DB2" w:rsidRDefault="00FD0B24" w:rsidP="000559E8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</w:pPr>
      <w:r w:rsidRPr="000559E8">
        <w:rPr>
          <w:rFonts w:asciiTheme="majorHAnsi" w:hAnsiTheme="majorHAnsi" w:cstheme="majorHAnsi"/>
        </w:rPr>
        <w:t xml:space="preserve">– </w:t>
      </w:r>
      <w:r w:rsidR="00D70B3D" w:rsidRPr="005D1772">
        <w:rPr>
          <w:rFonts w:asciiTheme="majorHAnsi" w:eastAsia="Times New Roman" w:hAnsiTheme="majorHAnsi" w:cstheme="majorHAnsi"/>
          <w:bCs/>
          <w:i/>
          <w:kern w:val="36"/>
          <w:sz w:val="24"/>
          <w:szCs w:val="24"/>
          <w:lang w:eastAsia="pl-PL"/>
        </w:rPr>
        <w:t xml:space="preserve">W projekcie „Drwal” postać cesarza jest „trupem w szafie”, ideą świata, która choć anachroniczna i skompromitowana, wciąż z tej szafy wyłazi, powracając w nowych wojnach. Jest też opowieścią o fałszu i rozpadzie zachodniego mitu męskiej dominacji. Ale także budowania nowych początków na jego ruinach. To punkt wyjścia wszystkich osób artystycznych biorących udział w projekcie. Ich prace, wykorzystując życiowe i artystyczne doświadczenie, zajmują się reinterpretacją męskości, recepcją jej znaczenia oraz projekcją </w:t>
      </w:r>
      <w:proofErr w:type="spellStart"/>
      <w:r w:rsidR="00D70B3D" w:rsidRPr="005D1772">
        <w:rPr>
          <w:rFonts w:asciiTheme="majorHAnsi" w:eastAsia="Times New Roman" w:hAnsiTheme="majorHAnsi" w:cstheme="majorHAnsi"/>
          <w:bCs/>
          <w:i/>
          <w:kern w:val="36"/>
          <w:sz w:val="24"/>
          <w:szCs w:val="24"/>
          <w:lang w:eastAsia="pl-PL"/>
        </w:rPr>
        <w:t>postludzkiej</w:t>
      </w:r>
      <w:proofErr w:type="spellEnd"/>
      <w:r w:rsidR="00D70B3D" w:rsidRPr="005D1772">
        <w:rPr>
          <w:rFonts w:asciiTheme="majorHAnsi" w:eastAsia="Times New Roman" w:hAnsiTheme="majorHAnsi" w:cstheme="majorHAnsi"/>
          <w:bCs/>
          <w:i/>
          <w:kern w:val="36"/>
          <w:sz w:val="24"/>
          <w:szCs w:val="24"/>
          <w:lang w:eastAsia="pl-PL"/>
        </w:rPr>
        <w:t xml:space="preserve"> przyszłości, która ją przekracza</w:t>
      </w:r>
      <w:r w:rsidR="00D70B3D" w:rsidRPr="000559E8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–</w:t>
      </w:r>
      <w:r w:rsidR="00B3642E" w:rsidRP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</w:t>
      </w:r>
      <w:r w:rsidR="00D70B3D" w:rsidRP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mówi kurator wystawy, Przemysław </w:t>
      </w:r>
      <w:proofErr w:type="spellStart"/>
      <w:r w:rsidR="00D70B3D" w:rsidRP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Jędrowski</w:t>
      </w:r>
      <w:proofErr w:type="spellEnd"/>
      <w:r w:rsidR="00D70B3D" w:rsidRP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.</w:t>
      </w:r>
    </w:p>
    <w:p w14:paraId="19829B63" w14:textId="428FE7A7" w:rsidR="00CE139B" w:rsidRDefault="00CE139B" w:rsidP="000559E8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</w:pPr>
    </w:p>
    <w:p w14:paraId="25B6BE79" w14:textId="1562C154" w:rsidR="00CE139B" w:rsidRDefault="00CE139B" w:rsidP="001211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Najważniejszymi aspektami projektu będą stosunek do natury i związane z </w:t>
      </w:r>
      <w:r w:rsidR="00A40F20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tym binarne opozycje budujące patriarchalną rzeczywistość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, spektrum tożsamości płciowych i ról społecznych</w:t>
      </w:r>
      <w:r w:rsidR="00CB22A4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oraz 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h</w:t>
      </w:r>
      <w:r w:rsidR="00CB22A4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istorie o władzy i militaryzmie.</w:t>
      </w:r>
    </w:p>
    <w:p w14:paraId="61BEC087" w14:textId="77777777" w:rsidR="00964015" w:rsidRDefault="00964015" w:rsidP="00964015">
      <w:pPr>
        <w:shd w:val="clear" w:color="auto" w:fill="FFFFFF"/>
        <w:spacing w:after="0"/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</w:pPr>
    </w:p>
    <w:p w14:paraId="45A2C6AD" w14:textId="58CE13F1" w:rsidR="00897E4F" w:rsidRPr="00897E4F" w:rsidRDefault="00897E4F" w:rsidP="00B8410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</w:pPr>
      <w:r w:rsidRPr="00897E4F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Zamek </w:t>
      </w:r>
      <w:r w:rsidR="00611DB2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C</w:t>
      </w:r>
      <w:r w:rsidR="00611DB2" w:rsidRPr="00897E4F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 xml:space="preserve">esarski </w:t>
      </w:r>
      <w:r w:rsidRPr="00897E4F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jako pole rozważań o męskości</w:t>
      </w:r>
    </w:p>
    <w:p w14:paraId="41301B4D" w14:textId="497BAE55" w:rsidR="006018D9" w:rsidRDefault="00897E4F" w:rsidP="00B8410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Wybór </w:t>
      </w:r>
      <w:r w:rsid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dawnego 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Zamku Cesarskiego jako przestrzeni do refleksji o męskości nie jest przypadkowy. </w:t>
      </w:r>
      <w:r w:rsidR="00964015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Zamek, wybudowany dla cesarza Wilhelma II, był obiektem ideowo związanym </w:t>
      </w:r>
      <w:r w:rsidR="00C6113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br/>
      </w:r>
      <w:r w:rsidR="00964015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z patriarchalnymi praktykami, symbolem militaryzmu i kolonializmu. </w:t>
      </w:r>
      <w:r w:rsidR="004A32C6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Przez lata przechodził pod władanie kolejnych obozów władzy</w:t>
      </w:r>
      <w:r w:rsidR="000845BC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: </w:t>
      </w:r>
      <w:r w:rsidR="000845BC" w:rsidRPr="00C6113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od pruskiego militaryzmu i cesarstwa niemieckiego, przez hitlerowską III Rzeszę, po </w:t>
      </w:r>
      <w:r w:rsidR="00E375BD" w:rsidRPr="00E375BD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lokalne władze komunistycznej Polski</w:t>
      </w:r>
      <w:r w:rsidR="004A32C6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. </w:t>
      </w:r>
      <w:r w:rsidR="00964015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Obecnie jest to jedna z najbardziej otwartych instytucji kultury</w:t>
      </w:r>
      <w:r w:rsidR="001A3C68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, </w:t>
      </w:r>
      <w:r w:rsidR="00852DB1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krytycznie podejmująca społeczne tematy </w:t>
      </w:r>
      <w:r w:rsidR="00C6113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br/>
      </w:r>
      <w:r w:rsidR="00852DB1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i otwierającą się na różnorodność i równość.</w:t>
      </w:r>
      <w:r w:rsidR="001D3E03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Projekt będzie okazją do ponownego spojrzenia na historię </w:t>
      </w:r>
      <w:r w:rsidR="00611D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Zamku </w:t>
      </w:r>
      <w:r w:rsidR="00207953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i zmiany, jakie zachodzą w postrzeganiu męskości</w:t>
      </w:r>
      <w:r w:rsidR="00C51F2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przez pryzmat architektury i jej znaczeń</w:t>
      </w:r>
      <w:r w:rsidR="00207953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. Wystawę będzie można oglądać w historycznych przestrzeniach, które nadadzą prezentowanym pracom dodatkow</w:t>
      </w:r>
      <w:r w:rsidR="00296EF8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e</w:t>
      </w:r>
      <w:r w:rsidR="00207953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pole do interpretacji.</w:t>
      </w:r>
    </w:p>
    <w:p w14:paraId="290C7801" w14:textId="77777777" w:rsidR="00D33C8E" w:rsidRDefault="00D33C8E" w:rsidP="00D33C8E">
      <w:pPr>
        <w:spacing w:before="100" w:beforeAutospacing="1" w:after="0" w:line="240" w:lineRule="auto"/>
        <w:outlineLvl w:val="0"/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</w:pPr>
    </w:p>
    <w:p w14:paraId="31935F53" w14:textId="1A85AD13" w:rsidR="00897E4F" w:rsidRPr="001A3C68" w:rsidRDefault="001A3C68" w:rsidP="00B8410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</w:pPr>
      <w:r w:rsidRPr="001A3C68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pl-PL"/>
        </w:rPr>
        <w:t>Nie tylko wystawa</w:t>
      </w:r>
    </w:p>
    <w:p w14:paraId="2EC8E394" w14:textId="051791D4" w:rsidR="00BC407F" w:rsidRDefault="0071632C" w:rsidP="00CE2890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</w:pPr>
      <w:r w:rsidRPr="00D33C8E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Projekt „Drwal” łączy wystawę sztuki współczesnej z działaniami społeczno-edukacyjnymi. </w:t>
      </w:r>
      <w:r w:rsidR="00C6113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br/>
      </w:r>
      <w:r w:rsidRPr="00D33C8E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W ramach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programu odbędą się wydarzenia dotykające tematu męskości z różnych perspektyw i w formach adresowanych do szerokiego grona odbiorców</w:t>
      </w:r>
      <w:r w:rsidR="0007643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(-czyń)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. Poza </w:t>
      </w:r>
      <w:proofErr w:type="spellStart"/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oprowadzaniami</w:t>
      </w:r>
      <w:proofErr w:type="spellEnd"/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dla osób seniorskich czy rodzin</w:t>
      </w:r>
      <w:r w:rsidR="00D527E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,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</w:t>
      </w:r>
      <w:r w:rsidR="00D527E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odbiorcy</w:t>
      </w:r>
      <w:r w:rsidR="0007643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(-czynie) mogą</w:t>
      </w:r>
      <w:r w:rsidR="00D527E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wziąć udział w panelach dyskusyjnych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i w</w:t>
      </w:r>
      <w:r w:rsidR="00D527E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ykładach poświęconych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kontekstom historycznym </w:t>
      </w:r>
      <w:r w:rsidR="00C6113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i społecz</w:t>
      </w:r>
      <w:r w:rsidR="00D527E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nym. Na pytania o aspekty męskości będzie można odpowiedzieć również podczas 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wa</w:t>
      </w:r>
      <w:r w:rsidR="00D527E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rsztatów rysunkowych wchodzących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w dyskusję z monumentalnymi narracjami</w:t>
      </w:r>
      <w:r w:rsidR="0007643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. Przestrzeniami odpowiedzi staną się także w</w:t>
      </w:r>
      <w:r w:rsidR="00603EDD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spóln</w:t>
      </w:r>
      <w:r w:rsidR="0007643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e</w:t>
      </w:r>
      <w:r w:rsidR="00603EDD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</w:t>
      </w:r>
      <w:r w:rsidR="0007643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działania </w:t>
      </w:r>
      <w:r w:rsidR="00603EDD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wokół 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inst</w:t>
      </w:r>
      <w:r w:rsidR="00603EDD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alacji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perfor</w:t>
      </w:r>
      <w:r w:rsidR="00603EDD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matywnej</w:t>
      </w:r>
      <w:proofErr w:type="spellEnd"/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</w:t>
      </w:r>
      <w:r w:rsidR="00603EDD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poświęconej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zmieniającym się znaczeniom Zamku czy </w:t>
      </w:r>
      <w:r w:rsidR="0007643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warsztaty </w:t>
      </w:r>
      <w:r w:rsidR="00603EDD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dla chłopców </w:t>
      </w:r>
      <w:r w:rsidR="0007643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pozwalające </w:t>
      </w:r>
      <w:r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na zmierzenie się z tym, czym jest męskość.</w:t>
      </w:r>
      <w:r w:rsidR="00E80246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</w:t>
      </w:r>
      <w:r w:rsidR="009C66CF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W ten sposób osoby biorące udział w </w:t>
      </w:r>
      <w:r w:rsidR="00C73A46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wydarzeniach </w:t>
      </w:r>
      <w:r w:rsidR="009C66CF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będą mogły czynnie włączyć się w projekt. </w:t>
      </w:r>
      <w:r w:rsidR="00E80246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Program jest adresowany również dla osób ze </w:t>
      </w:r>
      <w:r w:rsidR="00C73A46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szczególnymi </w:t>
      </w:r>
      <w:r w:rsidR="00E80246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potrzebami między innymi poprzez „cichą godzinę”, czyli czas przeznaczony do zwiedzania wystawy dla osób wrażliwych na bodźce dźwiękowe i świetlne.</w:t>
      </w:r>
      <w:r w:rsidR="001A1EF4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 xml:space="preserve"> W ten sposób </w:t>
      </w:r>
      <w:r w:rsidR="001A1EF4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lastRenderedPageBreak/>
        <w:t>chcemy oddać głos wszystkim tym, którzy zastanawiają się nad zmianami w postrzeganiu męskości i jej znaczeni</w:t>
      </w:r>
      <w:r w:rsidR="00C73A46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ach</w:t>
      </w:r>
      <w:r w:rsidR="001A1EF4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.</w:t>
      </w:r>
    </w:p>
    <w:p w14:paraId="7429EE8D" w14:textId="77777777" w:rsidR="00361FDB" w:rsidRPr="006901CA" w:rsidRDefault="00361FDB" w:rsidP="00CE2890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Cs/>
          <w:i/>
          <w:kern w:val="36"/>
          <w:sz w:val="24"/>
          <w:szCs w:val="24"/>
          <w:lang w:eastAsia="pl-PL"/>
        </w:rPr>
      </w:pPr>
    </w:p>
    <w:p w14:paraId="58B968D8" w14:textId="05331AFC" w:rsidR="006901CA" w:rsidRPr="00BC407F" w:rsidRDefault="00BC407F" w:rsidP="00BC407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---------</w:t>
      </w:r>
    </w:p>
    <w:p w14:paraId="7AAEF11B" w14:textId="7816A39E" w:rsidR="00002971" w:rsidRPr="00811959" w:rsidRDefault="00002971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811959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Wernisaż: 5.09.2025, g. 18</w:t>
      </w:r>
    </w:p>
    <w:p w14:paraId="178FCD60" w14:textId="430E9639" w:rsidR="00FB6D42" w:rsidRDefault="00FB6D42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Perform</w:t>
      </w:r>
      <w:r w:rsidR="0004287A">
        <w:rPr>
          <w:rFonts w:asciiTheme="majorHAnsi" w:eastAsia="Times New Roman" w:hAnsiTheme="majorHAnsi" w:cstheme="majorHAnsi"/>
          <w:sz w:val="24"/>
          <w:szCs w:val="24"/>
          <w:lang w:eastAsia="pl-PL"/>
        </w:rPr>
        <w:t>ance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Artiego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Grabowski</w:t>
      </w:r>
      <w:r w:rsidR="003B4E06">
        <w:rPr>
          <w:rFonts w:asciiTheme="majorHAnsi" w:eastAsia="Times New Roman" w:hAnsiTheme="majorHAnsi" w:cstheme="majorHAnsi"/>
          <w:sz w:val="24"/>
          <w:szCs w:val="24"/>
          <w:lang w:eastAsia="pl-PL"/>
        </w:rPr>
        <w:t>ego: 5.09.2025, g. 19 (Sala Kominkowa)</w:t>
      </w:r>
    </w:p>
    <w:p w14:paraId="2A0CF415" w14:textId="5CBAA0E5" w:rsidR="002A4472" w:rsidRPr="00811959" w:rsidRDefault="003869DE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811959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Czas trwania</w:t>
      </w:r>
      <w:r w:rsidR="00C73A4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wystawy</w:t>
      </w:r>
      <w:r w:rsidR="002A4472" w:rsidRPr="00811959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: </w:t>
      </w:r>
      <w:r w:rsidR="001852C7" w:rsidRPr="00811959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6.09</w:t>
      </w:r>
      <w:r w:rsidR="00C73A46" w:rsidRPr="00300D16">
        <w:rPr>
          <w:rFonts w:ascii="Calibri" w:eastAsia="Times New Roman" w:hAnsi="Calibri" w:cs="Calibri"/>
          <w:sz w:val="24"/>
          <w:szCs w:val="24"/>
          <w:lang w:eastAsia="pl-PL"/>
        </w:rPr>
        <w:t>‒</w:t>
      </w:r>
      <w:r w:rsidR="001852C7" w:rsidRPr="00811959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30.11.2025</w:t>
      </w:r>
      <w:r w:rsidR="002A4472" w:rsidRPr="00811959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</w:p>
    <w:p w14:paraId="4DFC86D8" w14:textId="4C82C94B" w:rsidR="007C6158" w:rsidRDefault="007C6158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Miejsce: </w:t>
      </w:r>
      <w:r w:rsidR="00361FD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przestrzenie historyczne </w:t>
      </w:r>
      <w:r w:rsidR="00906CF0">
        <w:rPr>
          <w:rFonts w:asciiTheme="majorHAnsi" w:eastAsia="Times New Roman" w:hAnsiTheme="majorHAnsi" w:cstheme="majorHAnsi"/>
          <w:sz w:val="24"/>
          <w:szCs w:val="24"/>
          <w:lang w:eastAsia="pl-PL"/>
        </w:rPr>
        <w:t>Centrum Kultury ZAMEK w Poznaniu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50BF2F85" w14:textId="025ADED8" w:rsidR="001852C7" w:rsidRDefault="007C6158" w:rsidP="000D1C0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Bilety: </w:t>
      </w:r>
      <w:r w:rsidR="001852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zł (normalny)</w:t>
      </w:r>
      <w:r w:rsidR="000D1C0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="001852C7">
        <w:rPr>
          <w:rFonts w:asciiTheme="majorHAnsi" w:eastAsia="Times New Roman" w:hAnsiTheme="majorHAnsi" w:cstheme="majorHAnsi"/>
          <w:sz w:val="24"/>
          <w:szCs w:val="24"/>
          <w:lang w:eastAsia="pl-PL"/>
        </w:rPr>
        <w:t>12</w:t>
      </w:r>
      <w:r w:rsidR="000D1C0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zł (</w:t>
      </w:r>
      <w:r w:rsidR="001852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</w:t>
      </w:r>
      <w:proofErr w:type="spellStart"/>
      <w:r w:rsidR="001852C7">
        <w:rPr>
          <w:rFonts w:asciiTheme="majorHAnsi" w:eastAsia="Times New Roman" w:hAnsiTheme="majorHAnsi" w:cstheme="majorHAnsi"/>
          <w:sz w:val="24"/>
          <w:szCs w:val="24"/>
          <w:lang w:eastAsia="pl-PL"/>
        </w:rPr>
        <w:t>audioprzewodnikiem</w:t>
      </w:r>
      <w:proofErr w:type="spellEnd"/>
      <w:r w:rsidR="000D1C04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57567BDC" w14:textId="3466D2D0" w:rsidR="007C6158" w:rsidRDefault="007C6158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---------</w:t>
      </w:r>
    </w:p>
    <w:p w14:paraId="67B24762" w14:textId="591A90C2" w:rsidR="003869DE" w:rsidRPr="008B7B08" w:rsidRDefault="003869DE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8B7B0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Program edukacyjno-społeczny:</w:t>
      </w:r>
    </w:p>
    <w:p w14:paraId="6B304E99" w14:textId="2F29468C" w:rsidR="003869DE" w:rsidRPr="00425850" w:rsidRDefault="003869DE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 w:rsidRPr="00425850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Oprowadzania po wystawie:</w:t>
      </w:r>
    </w:p>
    <w:p w14:paraId="5D84233A" w14:textId="3BD8CD76" w:rsidR="003869DE" w:rsidRDefault="00C73A46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‒</w:t>
      </w:r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zwiedzanie wystawy z kuratorem: 17.09, g. 18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|</w:t>
      </w:r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8.10, g. 18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| </w:t>
      </w:r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>19.11, g. 18</w:t>
      </w:r>
    </w:p>
    <w:p w14:paraId="2FD16FB3" w14:textId="501B3CE3" w:rsidR="003869DE" w:rsidRDefault="00C73A46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‒</w:t>
      </w:r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zwiedzanie wystawy dla seniorek(-ów): 23.09, g. 11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|</w:t>
      </w:r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21.10, g. 11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| </w:t>
      </w:r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>4.11, g. 11</w:t>
      </w:r>
    </w:p>
    <w:p w14:paraId="4F21DF98" w14:textId="3A5A4E7D" w:rsidR="003869DE" w:rsidRDefault="00C73A46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‒</w:t>
      </w:r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zwiedzanie wystawy rodzinne: 28.09, g. 11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|</w:t>
      </w:r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19.10, g. 11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|</w:t>
      </w:r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16.11, g. 11</w:t>
      </w:r>
    </w:p>
    <w:p w14:paraId="5BC642FD" w14:textId="77086B30" w:rsidR="003869DE" w:rsidRDefault="00C73A46" w:rsidP="008B7B0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‒</w:t>
      </w:r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zwiedzanie wystawy z </w:t>
      </w:r>
      <w:proofErr w:type="spellStart"/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>audiodeskrypcją</w:t>
      </w:r>
      <w:proofErr w:type="spellEnd"/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>: 21.11, g. 11</w:t>
      </w:r>
    </w:p>
    <w:p w14:paraId="1904F7C4" w14:textId="5AECAFD7" w:rsidR="002C2358" w:rsidRDefault="002C2358" w:rsidP="008B7B0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‒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zwiedzanie w PJM: 17.09, g. 18 | 8.10, g. 18</w:t>
      </w:r>
    </w:p>
    <w:p w14:paraId="22288139" w14:textId="77777777" w:rsidR="008B7B08" w:rsidRDefault="008B7B08" w:rsidP="008B7B0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BC7A2F1" w14:textId="6A421697" w:rsidR="003869DE" w:rsidRPr="00425850" w:rsidRDefault="003869DE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 w:rsidRPr="00425850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Cicha godzina:</w:t>
      </w:r>
    </w:p>
    <w:p w14:paraId="734160D1" w14:textId="55EE139E" w:rsidR="00425850" w:rsidRDefault="006640C5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‒</w:t>
      </w:r>
      <w:r w:rsidR="003869D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każda środa (w czasie trwania wystawy), g. 12-13</w:t>
      </w:r>
    </w:p>
    <w:p w14:paraId="798D0DA3" w14:textId="77777777" w:rsidR="00425850" w:rsidRDefault="00425850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9F42553" w14:textId="6CDD33ED" w:rsidR="003869DE" w:rsidRPr="00425850" w:rsidRDefault="003869DE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 w:rsidRPr="00425850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Wykład</w:t>
      </w:r>
      <w:r w:rsidR="008B7B08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:</w:t>
      </w:r>
      <w:r w:rsidRPr="00425850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 xml:space="preserve"> „Wilhelm II – historia i męskość w kontekście społecznym”</w:t>
      </w:r>
    </w:p>
    <w:p w14:paraId="6137B519" w14:textId="0381A712" w:rsidR="00425850" w:rsidRDefault="00425850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16.10, g. 18</w:t>
      </w:r>
    </w:p>
    <w:p w14:paraId="1FF312BE" w14:textId="1CE38451" w:rsidR="00425850" w:rsidRDefault="000845BC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r w:rsidR="00425850">
        <w:rPr>
          <w:rFonts w:asciiTheme="majorHAnsi" w:eastAsia="Times New Roman" w:hAnsiTheme="majorHAnsi" w:cstheme="majorHAnsi"/>
          <w:sz w:val="24"/>
          <w:szCs w:val="24"/>
          <w:lang w:eastAsia="pl-PL"/>
        </w:rPr>
        <w:t>rowadzenie: Maciej Szymaniak</w:t>
      </w:r>
    </w:p>
    <w:p w14:paraId="7463001D" w14:textId="72C3489A" w:rsidR="00425850" w:rsidRDefault="00175AB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Sala pod Zegarem /</w:t>
      </w:r>
      <w:r w:rsidR="0042585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wstęp wolny</w:t>
      </w:r>
    </w:p>
    <w:p w14:paraId="580E86E0" w14:textId="40592E6B" w:rsid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856A00E" w14:textId="0441D6E1" w:rsidR="008B7B08" w:rsidRP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 w:rsidRPr="008B7B08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Warsztaty rysunkowe</w:t>
      </w:r>
      <w:r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:</w:t>
      </w:r>
      <w:r w:rsidRPr="008B7B08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 xml:space="preserve"> „Dziwactwa – historie na fladze konturem opisane”</w:t>
      </w:r>
    </w:p>
    <w:p w14:paraId="13CCD46E" w14:textId="535E389E" w:rsid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1.10, g. 17-19</w:t>
      </w:r>
    </w:p>
    <w:p w14:paraId="60AEDB90" w14:textId="3DE66692" w:rsid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29.10, g. 17-19</w:t>
      </w:r>
    </w:p>
    <w:p w14:paraId="4AF9B386" w14:textId="36367636" w:rsid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prowadzenie: Magdalena Starska</w:t>
      </w:r>
    </w:p>
    <w:p w14:paraId="6AE575D3" w14:textId="74B3D7B1" w:rsid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Hol Kolumnowy / bilet: 7 zł, uprawnia do wstępu na wystawę „Drwal. Historie o męskości” / wiek osób uczestniczących: 18-26 lat</w:t>
      </w:r>
    </w:p>
    <w:p w14:paraId="32668542" w14:textId="340E067B" w:rsid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obowiązują zapisy pod adresem: </w:t>
      </w:r>
      <w:hyperlink r:id="rId8" w:history="1">
        <w:r w:rsidRPr="007915E3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m.dworak@ckzamek.pl</w:t>
        </w:r>
      </w:hyperlink>
    </w:p>
    <w:p w14:paraId="15B575F3" w14:textId="191B7254" w:rsid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CFDCB98" w14:textId="50EEE409" w:rsidR="008B7B08" w:rsidRP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 w:rsidRPr="008B7B08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Debata: „Męskość – kontynuacje i zerwania”</w:t>
      </w:r>
    </w:p>
    <w:p w14:paraId="77AF13FE" w14:textId="02683174" w:rsid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27.11, g. 18</w:t>
      </w:r>
    </w:p>
    <w:p w14:paraId="4B93146B" w14:textId="77777777" w:rsidR="00BB2C0A" w:rsidRDefault="00BB2C0A" w:rsidP="00BB2C0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osoby uczestniczące: Wojciech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Śmieja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(moderator), Urszula Kluczyńska, Karolina Sikorska, Radosław Kossakowski</w:t>
      </w:r>
    </w:p>
    <w:p w14:paraId="3EE94932" w14:textId="4B0410D9" w:rsid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Sala pod Zegarem / wstęp wolny</w:t>
      </w:r>
    </w:p>
    <w:p w14:paraId="68650996" w14:textId="072DABFE" w:rsid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DB01B21" w14:textId="1E355176" w:rsidR="00D72950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 w:rsidRPr="008B7B08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„Entropia-</w:t>
      </w:r>
      <w:proofErr w:type="spellStart"/>
      <w:r w:rsidRPr="008B7B08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Neg</w:t>
      </w:r>
      <w:proofErr w:type="spellEnd"/>
      <w:r w:rsidRPr="008B7B08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 xml:space="preserve">-Entropia” – </w:t>
      </w:r>
      <w:r w:rsidR="00175AB8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 xml:space="preserve">wspólne działanie wokół instalacji </w:t>
      </w:r>
      <w:proofErr w:type="spellStart"/>
      <w:r w:rsidR="00175AB8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performatywnej</w:t>
      </w:r>
      <w:proofErr w:type="spellEnd"/>
    </w:p>
    <w:p w14:paraId="19A1F6E2" w14:textId="14D8B828" w:rsidR="008B7B08" w:rsidRDefault="008B7B0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 każdą środę od 1.10.2025 (z wyjątkiem 12.11.2025)</w:t>
      </w:r>
      <w:r w:rsidR="000845B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g. 17</w:t>
      </w:r>
    </w:p>
    <w:p w14:paraId="06F3201A" w14:textId="75909FD9" w:rsidR="00D72950" w:rsidRDefault="00BB2C0A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osoba artystyczna: Sonia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Rammer</w:t>
      </w:r>
      <w:proofErr w:type="spellEnd"/>
    </w:p>
    <w:p w14:paraId="4B668537" w14:textId="297372F6" w:rsidR="008B7B08" w:rsidRPr="00BB2C0A" w:rsidRDefault="00BB2C0A" w:rsidP="00425850">
      <w:pPr>
        <w:spacing w:after="0" w:line="240" w:lineRule="auto"/>
        <w:jc w:val="both"/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Hol 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przed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Salą Komin</w:t>
      </w:r>
      <w:r w:rsidR="008B7B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kową / wiek: </w:t>
      </w:r>
      <w:proofErr w:type="spellStart"/>
      <w:r w:rsidR="008B7B08">
        <w:rPr>
          <w:rFonts w:asciiTheme="majorHAnsi" w:eastAsia="Times New Roman" w:hAnsiTheme="majorHAnsi" w:cstheme="majorHAnsi"/>
          <w:sz w:val="24"/>
          <w:szCs w:val="24"/>
          <w:lang w:eastAsia="pl-PL"/>
        </w:rPr>
        <w:t>b.o</w:t>
      </w:r>
      <w:proofErr w:type="spellEnd"/>
      <w:r w:rsidR="008B7B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/ wstęp wolny</w:t>
      </w:r>
    </w:p>
    <w:p w14:paraId="6AB21C30" w14:textId="46D77812" w:rsidR="002F28C7" w:rsidRDefault="002F28C7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32613D1" w14:textId="77777777" w:rsidR="00712403" w:rsidRDefault="00712403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656FB79" w14:textId="78A37E2D" w:rsidR="002F28C7" w:rsidRPr="00BC407F" w:rsidRDefault="002F28C7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 w:rsidRPr="00BC407F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Lekcje dla szkół: „Nie płaczą? O chłopcach i mężczyznach”</w:t>
      </w:r>
    </w:p>
    <w:p w14:paraId="332C787D" w14:textId="4D0E03AF" w:rsidR="002F28C7" w:rsidRDefault="006640C5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czas </w:t>
      </w:r>
      <w:r w:rsidR="002F28C7">
        <w:rPr>
          <w:rFonts w:asciiTheme="majorHAnsi" w:eastAsia="Times New Roman" w:hAnsiTheme="majorHAnsi" w:cstheme="majorHAnsi"/>
          <w:sz w:val="24"/>
          <w:szCs w:val="24"/>
          <w:lang w:eastAsia="pl-PL"/>
        </w:rPr>
        <w:t>trwania: ok. 90 min</w:t>
      </w:r>
    </w:p>
    <w:p w14:paraId="19F7EE4A" w14:textId="6BA36659" w:rsidR="002F28C7" w:rsidRDefault="002F28C7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Koszt: 150 zł / grupa + bilet wstępu na wystawę. Wstęp dla opiekunów(-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ek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) bezpł</w:t>
      </w:r>
      <w:r w:rsidR="00F82D6C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tny</w:t>
      </w:r>
    </w:p>
    <w:p w14:paraId="0F37D3A4" w14:textId="1E48D6F8" w:rsidR="00B45BD7" w:rsidRDefault="002F28C7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Rezerwacja terminu: </w:t>
      </w:r>
      <w:hyperlink r:id="rId9" w:history="1">
        <w:r w:rsidRPr="007915E3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zwiedzanie@ckzamek.pl</w:t>
        </w:r>
      </w:hyperlink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, tel. 61 64 65</w:t>
      </w:r>
      <w:r w:rsidR="00476B10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288</w:t>
      </w:r>
    </w:p>
    <w:p w14:paraId="68F43B48" w14:textId="6B6BB857" w:rsidR="00476B10" w:rsidRDefault="00476B10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A3EF764" w14:textId="74F70879" w:rsidR="00476B10" w:rsidRDefault="00476B10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 w:rsidRPr="00476B10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Wy</w:t>
      </w:r>
      <w:r w:rsidR="00DE5F07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jazd tropem wilków</w:t>
      </w:r>
    </w:p>
    <w:p w14:paraId="5317460C" w14:textId="6124CB29" w:rsidR="00476B10" w:rsidRPr="00476B10" w:rsidRDefault="00476B10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76B1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Wraz </w:t>
      </w:r>
      <w:r w:rsidR="002018D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</w:t>
      </w:r>
      <w:proofErr w:type="spellStart"/>
      <w:r w:rsidR="002018D3">
        <w:rPr>
          <w:rFonts w:asciiTheme="majorHAnsi" w:eastAsia="Times New Roman" w:hAnsiTheme="majorHAnsi" w:cstheme="majorHAnsi"/>
          <w:sz w:val="24"/>
          <w:szCs w:val="24"/>
          <w:lang w:eastAsia="pl-PL"/>
        </w:rPr>
        <w:t>Honzą</w:t>
      </w:r>
      <w:proofErr w:type="spellEnd"/>
      <w:r w:rsidR="002018D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 Moniką Zamojskimi</w:t>
      </w:r>
      <w:r w:rsidRPr="00476B1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listopadzie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będzie można wyruszyć na wycieczkę do lasu</w:t>
      </w:r>
      <w:r w:rsidRPr="00476B1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tropem wilków. Więcej informacji dotyczących termin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u</w:t>
      </w:r>
      <w:r w:rsidRPr="00476B1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 warunków uczestnictwa zostanie ogłoszone w październiku.</w:t>
      </w:r>
    </w:p>
    <w:p w14:paraId="7D02A17F" w14:textId="605B9D61" w:rsidR="00175AB8" w:rsidRDefault="00175AB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0" w:name="_GoBack"/>
      <w:bookmarkEnd w:id="0"/>
    </w:p>
    <w:p w14:paraId="0D64D8AC" w14:textId="7D12F07D" w:rsidR="00175AB8" w:rsidRDefault="00175AB8" w:rsidP="0042585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Więcej informacji o wydarzeniach na stronie: </w:t>
      </w:r>
      <w:hyperlink r:id="rId10" w:history="1">
        <w:r w:rsidRPr="00D84DF4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www.ckzamek.pl</w:t>
        </w:r>
      </w:hyperlink>
    </w:p>
    <w:p w14:paraId="03743DA6" w14:textId="22D0FBD1" w:rsidR="003869DE" w:rsidRDefault="003869DE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---------</w:t>
      </w:r>
    </w:p>
    <w:p w14:paraId="2BDA7F90" w14:textId="086444B7" w:rsidR="007C6158" w:rsidRDefault="00D72950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Autor projektu i k</w:t>
      </w:r>
      <w:r w:rsidR="007C6158" w:rsidRPr="007C6158">
        <w:rPr>
          <w:rFonts w:asciiTheme="majorHAnsi" w:eastAsia="Times New Roman" w:hAnsiTheme="majorHAnsi" w:cstheme="majorHAnsi"/>
          <w:sz w:val="24"/>
          <w:szCs w:val="24"/>
          <w:lang w:eastAsia="pl-PL"/>
        </w:rPr>
        <w:t>urator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wystawy</w:t>
      </w:r>
      <w:r w:rsidR="007C6158" w:rsidRPr="007C6158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="007C615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1852C7" w:rsidRPr="0044115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Przemysław </w:t>
      </w:r>
      <w:proofErr w:type="spellStart"/>
      <w:r w:rsidR="001852C7" w:rsidRPr="0044115D">
        <w:rPr>
          <w:rFonts w:asciiTheme="majorHAnsi" w:eastAsia="Times New Roman" w:hAnsiTheme="majorHAnsi" w:cstheme="majorHAnsi"/>
          <w:sz w:val="24"/>
          <w:szCs w:val="24"/>
          <w:lang w:eastAsia="pl-PL"/>
        </w:rPr>
        <w:t>Jędrowski</w:t>
      </w:r>
      <w:proofErr w:type="spellEnd"/>
    </w:p>
    <w:p w14:paraId="207F3EDE" w14:textId="2CCEE370" w:rsidR="001A3C68" w:rsidRPr="001A3C68" w:rsidRDefault="001A3C68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3C68">
        <w:rPr>
          <w:rFonts w:asciiTheme="majorHAnsi" w:eastAsia="Times New Roman" w:hAnsiTheme="majorHAnsi" w:cstheme="majorHAnsi"/>
          <w:sz w:val="24"/>
          <w:szCs w:val="24"/>
          <w:lang w:eastAsia="pl-PL"/>
        </w:rPr>
        <w:t>Osoby artystyczne: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Ernest Borowski, Olaf Brzeski, Krystian Daszkowski,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Arti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Grabowski, Krzysztof Maniak, Dorota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Nieznalska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Karol Radziszewski, Sonia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Rammer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Aleksandra Ska, Magdalena Starska, Iza Tarasewicz, Sławomir Toman,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Honza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Zamojski</w:t>
      </w:r>
    </w:p>
    <w:p w14:paraId="6BFEF0B7" w14:textId="1125FBC0" w:rsidR="00AA3135" w:rsidRDefault="00FB6D6F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A3135">
        <w:rPr>
          <w:rFonts w:asciiTheme="majorHAnsi" w:eastAsia="Times New Roman" w:hAnsiTheme="majorHAnsi" w:cstheme="majorHAnsi"/>
          <w:sz w:val="24"/>
          <w:szCs w:val="24"/>
          <w:lang w:eastAsia="pl-PL"/>
        </w:rPr>
        <w:t>Identyfikacja wizualna:</w:t>
      </w:r>
      <w:r w:rsidR="00AA3135" w:rsidRPr="00AA31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A1E6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Ewa </w:t>
      </w:r>
      <w:r w:rsidR="00FB6D42">
        <w:rPr>
          <w:rFonts w:asciiTheme="majorHAnsi" w:eastAsia="Times New Roman" w:hAnsiTheme="majorHAnsi" w:cstheme="majorHAnsi"/>
          <w:sz w:val="24"/>
          <w:szCs w:val="24"/>
          <w:lang w:eastAsia="pl-PL"/>
        </w:rPr>
        <w:t>Hejnowicz</w:t>
      </w:r>
    </w:p>
    <w:p w14:paraId="1189FEBB" w14:textId="19870607" w:rsidR="007C6158" w:rsidRDefault="007C6158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Organizator: Centrum Kultury ZAMEK w Poznaniu </w:t>
      </w:r>
    </w:p>
    <w:p w14:paraId="5140DB2D" w14:textId="77777777" w:rsidR="00CC5084" w:rsidRPr="00CC5084" w:rsidRDefault="00CC5084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5084">
        <w:rPr>
          <w:rFonts w:asciiTheme="majorHAnsi" w:eastAsia="Times New Roman" w:hAnsiTheme="majorHAnsi" w:cstheme="majorHAnsi"/>
          <w:sz w:val="24"/>
          <w:szCs w:val="24"/>
          <w:lang w:eastAsia="pl-PL"/>
        </w:rPr>
        <w:t>Wystawa otrzymała dofinansowanie ze środków Ministra Kultury i Dziedzictwa Narodowego pochodzących z Funduszu Promocji Kultury.</w:t>
      </w:r>
    </w:p>
    <w:p w14:paraId="75C115E9" w14:textId="51630A54" w:rsidR="001852C7" w:rsidRDefault="00DD3E4C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Patroni medialni: </w:t>
      </w:r>
      <w:r w:rsidR="00CC508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Polskie Radio Dwójka, Polskie Radio Trójka, 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>„</w:t>
      </w:r>
      <w:r w:rsidR="00CC5084">
        <w:rPr>
          <w:rFonts w:asciiTheme="majorHAnsi" w:eastAsia="Times New Roman" w:hAnsiTheme="majorHAnsi" w:cstheme="majorHAnsi"/>
          <w:sz w:val="24"/>
          <w:szCs w:val="24"/>
          <w:lang w:eastAsia="pl-PL"/>
        </w:rPr>
        <w:t>Polityka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>”</w:t>
      </w:r>
      <w:r w:rsidR="00CC508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>„</w:t>
      </w:r>
      <w:r w:rsidR="00CC5084">
        <w:rPr>
          <w:rFonts w:asciiTheme="majorHAnsi" w:eastAsia="Times New Roman" w:hAnsiTheme="majorHAnsi" w:cstheme="majorHAnsi"/>
          <w:sz w:val="24"/>
          <w:szCs w:val="24"/>
          <w:lang w:eastAsia="pl-PL"/>
        </w:rPr>
        <w:t>SZUM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>”</w:t>
      </w:r>
      <w:r w:rsidR="00CC508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>„</w:t>
      </w:r>
      <w:r w:rsidR="00CC5084">
        <w:rPr>
          <w:rFonts w:asciiTheme="majorHAnsi" w:eastAsia="Times New Roman" w:hAnsiTheme="majorHAnsi" w:cstheme="majorHAnsi"/>
          <w:sz w:val="24"/>
          <w:szCs w:val="24"/>
          <w:lang w:eastAsia="pl-PL"/>
        </w:rPr>
        <w:t>Czas Kultury</w:t>
      </w:r>
      <w:r w:rsidR="006640C5">
        <w:rPr>
          <w:rFonts w:asciiTheme="majorHAnsi" w:eastAsia="Times New Roman" w:hAnsiTheme="majorHAnsi" w:cstheme="majorHAnsi"/>
          <w:sz w:val="24"/>
          <w:szCs w:val="24"/>
          <w:lang w:eastAsia="pl-PL"/>
        </w:rPr>
        <w:t>”</w:t>
      </w:r>
      <w:r w:rsidR="00CC5084">
        <w:rPr>
          <w:rFonts w:asciiTheme="majorHAnsi" w:eastAsia="Times New Roman" w:hAnsiTheme="majorHAnsi" w:cstheme="majorHAnsi"/>
          <w:sz w:val="24"/>
          <w:szCs w:val="24"/>
          <w:lang w:eastAsia="pl-PL"/>
        </w:rPr>
        <w:t>, MINT Magazine, DYNKS. Poznański magazyn kulturalny</w:t>
      </w:r>
    </w:p>
    <w:p w14:paraId="0B5A72B0" w14:textId="0121D8B3" w:rsidR="004926CF" w:rsidRDefault="004926CF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9F80B50" w14:textId="77777777" w:rsidR="003869DE" w:rsidRDefault="00DE3B43" w:rsidP="007C6158">
      <w:pPr>
        <w:spacing w:before="100" w:beforeAutospacing="1" w:after="100" w:afterAutospacing="1" w:line="240" w:lineRule="auto"/>
        <w:jc w:val="both"/>
        <w:rPr>
          <w:rStyle w:val="Hipercze"/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Więcej informacji oraz program wydarzeń: </w:t>
      </w:r>
      <w:hyperlink r:id="rId11" w:history="1">
        <w:r w:rsidR="001852C7" w:rsidRPr="001852C7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https://ckzamek.pl/artykuly/13029-drwal-historie-o-meskosci-wystawa/</w:t>
        </w:r>
      </w:hyperlink>
    </w:p>
    <w:p w14:paraId="5AE8806C" w14:textId="77777777" w:rsidR="00BC407F" w:rsidRDefault="003869DE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---------</w:t>
      </w:r>
    </w:p>
    <w:p w14:paraId="00206583" w14:textId="77777777" w:rsidR="00BC407F" w:rsidRDefault="00BC407F" w:rsidP="00BC407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Dostępność programu:</w:t>
      </w:r>
    </w:p>
    <w:p w14:paraId="6988D534" w14:textId="7BAA3DF2" w:rsidR="007B7BF5" w:rsidRDefault="007B7BF5" w:rsidP="00BC407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Wystawa oraz wydarzenia wchodzące w skład projektu będą częściowo dostępne dla osób </w:t>
      </w:r>
      <w:r w:rsidR="008E2322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niepełnosprawnościami i szczególnymi potrzebami. Część wydarzeń będzie dostępna dla osób g/Głuchych oraz słabosłyszących. Odbędą się oprowadzania wystawy z tłumaczeniem na PJM. Dla osób słabowidzących i niewidomych zapewnione zostaną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audiodeskrypcje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wystawy. „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Przedprzewodnik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” oraz „ciche godziny” pozwolą komfortowo doświadczyć wystawy osobom ze spektrum autyzmu. Na wystawie dostępne będą mobilne siedziska służące również jako podparcia. Całość wystawy zrealizowana jest w przestrzeniach nieposiadających progów lub wąskich przejść utrudniających poruszanie się na przykład osobom na wózkach. </w:t>
      </w:r>
    </w:p>
    <w:p w14:paraId="4E74E570" w14:textId="79508EC1" w:rsidR="00712403" w:rsidRDefault="00712403" w:rsidP="00BC407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Informacje dotyczące dostępności Centrum Kultury ZAMEK można znaleźć na stronie: </w:t>
      </w:r>
      <w:hyperlink r:id="rId12" w:history="1">
        <w:r w:rsidRPr="007915E3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https://ckzamek.pl/podstrony/170-dostepnosc/</w:t>
        </w:r>
      </w:hyperlink>
    </w:p>
    <w:p w14:paraId="1454DA3B" w14:textId="3DCE4695" w:rsidR="00BC407F" w:rsidRDefault="007B7BF5" w:rsidP="006018D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Przestrzenie, </w:t>
      </w:r>
      <w:r w:rsidR="009F69EB">
        <w:rPr>
          <w:rFonts w:asciiTheme="majorHAnsi" w:eastAsia="Times New Roman" w:hAnsiTheme="majorHAnsi" w:cstheme="majorHAnsi"/>
          <w:sz w:val="24"/>
          <w:szCs w:val="24"/>
          <w:lang w:eastAsia="pl-PL"/>
        </w:rPr>
        <w:t>w których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prezentowan</w:t>
      </w:r>
      <w:r w:rsidR="009F69EB">
        <w:rPr>
          <w:rFonts w:asciiTheme="majorHAnsi" w:eastAsia="Times New Roman" w:hAnsiTheme="majorHAnsi" w:cstheme="majorHAnsi"/>
          <w:sz w:val="24"/>
          <w:szCs w:val="24"/>
          <w:lang w:eastAsia="pl-PL"/>
        </w:rPr>
        <w:t>e będą prace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F69EB">
        <w:rPr>
          <w:rFonts w:asciiTheme="majorHAnsi" w:eastAsia="Times New Roman" w:hAnsiTheme="majorHAnsi" w:cstheme="majorHAnsi"/>
          <w:sz w:val="24"/>
          <w:szCs w:val="24"/>
          <w:lang w:eastAsia="pl-PL"/>
        </w:rPr>
        <w:t>ukazujące n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agość zostaną oznaczone ostrzeżeniami i wyeksponowane w oddzielnych salach, aby dostosować wystawę dla osób niepełnoletnich.</w:t>
      </w:r>
    </w:p>
    <w:p w14:paraId="549EE4C3" w14:textId="77777777" w:rsidR="00BC407F" w:rsidRDefault="00BC407F" w:rsidP="00BC407F">
      <w:pPr>
        <w:spacing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---------</w:t>
      </w:r>
    </w:p>
    <w:p w14:paraId="52BEF300" w14:textId="68886BDD" w:rsidR="00DD3E4C" w:rsidRPr="00DF7E33" w:rsidRDefault="00DF7E33" w:rsidP="00BC407F">
      <w:pPr>
        <w:spacing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DD3E4C" w:rsidRPr="00DD3E4C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 xml:space="preserve">Kontakt dla mediów: </w:t>
      </w:r>
    </w:p>
    <w:p w14:paraId="027D2D35" w14:textId="77777777" w:rsidR="00DD3E4C" w:rsidRPr="00DD3E4C" w:rsidRDefault="00DD3E4C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3E4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Biuro Prasowe CK ZAMEK | </w:t>
      </w:r>
      <w:hyperlink r:id="rId13" w:history="1">
        <w:r w:rsidRPr="00DD3E4C">
          <w:rPr>
            <w:rStyle w:val="Hipercze"/>
            <w:rFonts w:asciiTheme="majorHAnsi" w:eastAsia="Times New Roman" w:hAnsiTheme="majorHAnsi" w:cstheme="majorHAnsi"/>
            <w:sz w:val="24"/>
            <w:szCs w:val="24"/>
            <w:u w:val="none"/>
            <w:lang w:eastAsia="pl-PL"/>
          </w:rPr>
          <w:t>press@ckzamek.pl</w:t>
        </w:r>
      </w:hyperlink>
      <w:r w:rsidRPr="00DD3E4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173BF471" w14:textId="39DECABE" w:rsidR="00DD3E4C" w:rsidRDefault="001852C7" w:rsidP="007C61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Anna Gruszka</w:t>
      </w:r>
      <w:r w:rsidR="00DD3E4C" w:rsidRPr="00DD3E4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30C8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| </w:t>
      </w:r>
      <w:r w:rsidR="00DD3E4C" w:rsidRPr="00DD3E4C">
        <w:rPr>
          <w:rFonts w:asciiTheme="majorHAnsi" w:eastAsia="Times New Roman" w:hAnsiTheme="majorHAnsi" w:cstheme="majorHAnsi"/>
          <w:sz w:val="24"/>
          <w:szCs w:val="24"/>
          <w:lang w:eastAsia="pl-PL"/>
        </w:rPr>
        <w:t>tel. 607 609</w:t>
      </w:r>
      <w:r w:rsidR="008E2322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="00DD3E4C" w:rsidRPr="00DD3E4C">
        <w:rPr>
          <w:rFonts w:asciiTheme="majorHAnsi" w:eastAsia="Times New Roman" w:hAnsiTheme="majorHAnsi" w:cstheme="majorHAnsi"/>
          <w:sz w:val="24"/>
          <w:szCs w:val="24"/>
          <w:lang w:eastAsia="pl-PL"/>
        </w:rPr>
        <w:t>027</w:t>
      </w:r>
    </w:p>
    <w:p w14:paraId="69ABA042" w14:textId="6CF17C84" w:rsidR="00F01E56" w:rsidRDefault="00300D16" w:rsidP="00F8505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719A188" wp14:editId="43FB5F4E">
            <wp:simplePos x="0" y="0"/>
            <wp:positionH relativeFrom="margin">
              <wp:align>center</wp:align>
            </wp:positionH>
            <wp:positionV relativeFrom="paragraph">
              <wp:posOffset>530225</wp:posOffset>
            </wp:positionV>
            <wp:extent cx="2089150" cy="105537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OZIOM_OBRYS_BEZTŁ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3A57E" w14:textId="10CB93CB" w:rsidR="008E2322" w:rsidRPr="002A4472" w:rsidRDefault="008E2322" w:rsidP="00F8505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sectPr w:rsidR="008E2322" w:rsidRPr="002A447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1452E" w14:textId="77777777" w:rsidR="00AB1A57" w:rsidRDefault="00AB1A57" w:rsidP="007C6158">
      <w:pPr>
        <w:spacing w:after="0" w:line="240" w:lineRule="auto"/>
      </w:pPr>
      <w:r>
        <w:separator/>
      </w:r>
    </w:p>
  </w:endnote>
  <w:endnote w:type="continuationSeparator" w:id="0">
    <w:p w14:paraId="450893AD" w14:textId="77777777" w:rsidR="00AB1A57" w:rsidRDefault="00AB1A57" w:rsidP="007C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803F" w14:textId="77777777" w:rsidR="00AB1A57" w:rsidRDefault="00AB1A57" w:rsidP="007C6158">
      <w:pPr>
        <w:spacing w:after="0" w:line="240" w:lineRule="auto"/>
      </w:pPr>
      <w:r>
        <w:separator/>
      </w:r>
    </w:p>
  </w:footnote>
  <w:footnote w:type="continuationSeparator" w:id="0">
    <w:p w14:paraId="26240DF5" w14:textId="77777777" w:rsidR="00AB1A57" w:rsidRDefault="00AB1A57" w:rsidP="007C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39911" w14:textId="6FFA701A" w:rsidR="007C6158" w:rsidRPr="007C6158" w:rsidRDefault="007C6158" w:rsidP="007C6158">
    <w:pPr>
      <w:pStyle w:val="Nagwek"/>
      <w:jc w:val="right"/>
      <w:rPr>
        <w:color w:val="AEAAAA" w:themeColor="background2" w:themeShade="BF"/>
        <w:sz w:val="18"/>
      </w:rPr>
    </w:pPr>
    <w:r w:rsidRPr="007C6158">
      <w:rPr>
        <w:color w:val="AEAAAA" w:themeColor="background2" w:themeShade="BF"/>
        <w:sz w:val="18"/>
      </w:rPr>
      <w:t>Materiały prasowe Centrum Kultury ZAMEK w Poznaniu</w:t>
    </w:r>
    <w:r w:rsidR="001314E5">
      <w:rPr>
        <w:color w:val="AEAAAA" w:themeColor="background2" w:themeShade="BF"/>
        <w:sz w:val="18"/>
      </w:rPr>
      <w:t xml:space="preserve"> | Drwal. Historie o męskości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0A"/>
    <w:rsid w:val="00002971"/>
    <w:rsid w:val="000330AD"/>
    <w:rsid w:val="0004287A"/>
    <w:rsid w:val="000559E8"/>
    <w:rsid w:val="00076439"/>
    <w:rsid w:val="0007756E"/>
    <w:rsid w:val="000845BC"/>
    <w:rsid w:val="00091E23"/>
    <w:rsid w:val="000923F0"/>
    <w:rsid w:val="000A0FCA"/>
    <w:rsid w:val="000D1C04"/>
    <w:rsid w:val="000E42B1"/>
    <w:rsid w:val="00121128"/>
    <w:rsid w:val="001314E5"/>
    <w:rsid w:val="00175AB8"/>
    <w:rsid w:val="001852C7"/>
    <w:rsid w:val="001A1EF4"/>
    <w:rsid w:val="001A3C68"/>
    <w:rsid w:val="001A419F"/>
    <w:rsid w:val="001C0334"/>
    <w:rsid w:val="001D3E03"/>
    <w:rsid w:val="002018D3"/>
    <w:rsid w:val="00207953"/>
    <w:rsid w:val="00230C8B"/>
    <w:rsid w:val="00236EEE"/>
    <w:rsid w:val="00246DA7"/>
    <w:rsid w:val="00256ED6"/>
    <w:rsid w:val="00296EF8"/>
    <w:rsid w:val="002A1E6B"/>
    <w:rsid w:val="002A241E"/>
    <w:rsid w:val="002A4472"/>
    <w:rsid w:val="002C2358"/>
    <w:rsid w:val="002F28C7"/>
    <w:rsid w:val="00300D16"/>
    <w:rsid w:val="00357580"/>
    <w:rsid w:val="00361FDB"/>
    <w:rsid w:val="00377429"/>
    <w:rsid w:val="003869DE"/>
    <w:rsid w:val="003B4E06"/>
    <w:rsid w:val="003D0D7E"/>
    <w:rsid w:val="00425850"/>
    <w:rsid w:val="0044115D"/>
    <w:rsid w:val="004672FC"/>
    <w:rsid w:val="00476B10"/>
    <w:rsid w:val="004926CF"/>
    <w:rsid w:val="004A32C6"/>
    <w:rsid w:val="00521901"/>
    <w:rsid w:val="00596B40"/>
    <w:rsid w:val="005D1772"/>
    <w:rsid w:val="006018D9"/>
    <w:rsid w:val="00603EDD"/>
    <w:rsid w:val="00611DB2"/>
    <w:rsid w:val="00614379"/>
    <w:rsid w:val="006336A9"/>
    <w:rsid w:val="006477BC"/>
    <w:rsid w:val="006640C5"/>
    <w:rsid w:val="006901CA"/>
    <w:rsid w:val="006C78E3"/>
    <w:rsid w:val="00712403"/>
    <w:rsid w:val="0071632C"/>
    <w:rsid w:val="00731FC8"/>
    <w:rsid w:val="00735475"/>
    <w:rsid w:val="007B7BF5"/>
    <w:rsid w:val="007C6158"/>
    <w:rsid w:val="00811959"/>
    <w:rsid w:val="00826874"/>
    <w:rsid w:val="00852DB1"/>
    <w:rsid w:val="00853342"/>
    <w:rsid w:val="00897E4F"/>
    <w:rsid w:val="008B1843"/>
    <w:rsid w:val="008B7B08"/>
    <w:rsid w:val="008D2076"/>
    <w:rsid w:val="008D4F9D"/>
    <w:rsid w:val="008E2322"/>
    <w:rsid w:val="00906CF0"/>
    <w:rsid w:val="00936446"/>
    <w:rsid w:val="00964015"/>
    <w:rsid w:val="009C66CF"/>
    <w:rsid w:val="009D0785"/>
    <w:rsid w:val="009D5E0B"/>
    <w:rsid w:val="009F69EB"/>
    <w:rsid w:val="00A0361E"/>
    <w:rsid w:val="00A40F20"/>
    <w:rsid w:val="00A5142C"/>
    <w:rsid w:val="00A95F1F"/>
    <w:rsid w:val="00AA3135"/>
    <w:rsid w:val="00AA3F86"/>
    <w:rsid w:val="00AB1A57"/>
    <w:rsid w:val="00B05E16"/>
    <w:rsid w:val="00B3053E"/>
    <w:rsid w:val="00B3642E"/>
    <w:rsid w:val="00B45BD7"/>
    <w:rsid w:val="00B60C40"/>
    <w:rsid w:val="00B8410A"/>
    <w:rsid w:val="00BA3B2C"/>
    <w:rsid w:val="00BB2C0A"/>
    <w:rsid w:val="00BC407F"/>
    <w:rsid w:val="00C51F29"/>
    <w:rsid w:val="00C61132"/>
    <w:rsid w:val="00C73A46"/>
    <w:rsid w:val="00CB07FD"/>
    <w:rsid w:val="00CB22A4"/>
    <w:rsid w:val="00CC5084"/>
    <w:rsid w:val="00CD4B85"/>
    <w:rsid w:val="00CE139B"/>
    <w:rsid w:val="00CE2890"/>
    <w:rsid w:val="00CF13E1"/>
    <w:rsid w:val="00D05E54"/>
    <w:rsid w:val="00D31E5C"/>
    <w:rsid w:val="00D33780"/>
    <w:rsid w:val="00D33C8E"/>
    <w:rsid w:val="00D527E9"/>
    <w:rsid w:val="00D70B3D"/>
    <w:rsid w:val="00D72950"/>
    <w:rsid w:val="00D84A68"/>
    <w:rsid w:val="00DD3E4C"/>
    <w:rsid w:val="00DE3B43"/>
    <w:rsid w:val="00DE4B3B"/>
    <w:rsid w:val="00DE5F07"/>
    <w:rsid w:val="00DF7E33"/>
    <w:rsid w:val="00E046DD"/>
    <w:rsid w:val="00E07C13"/>
    <w:rsid w:val="00E07E12"/>
    <w:rsid w:val="00E375BD"/>
    <w:rsid w:val="00E765D9"/>
    <w:rsid w:val="00E80246"/>
    <w:rsid w:val="00EC1304"/>
    <w:rsid w:val="00F01E56"/>
    <w:rsid w:val="00F537E3"/>
    <w:rsid w:val="00F6128D"/>
    <w:rsid w:val="00F67991"/>
    <w:rsid w:val="00F82D6C"/>
    <w:rsid w:val="00F85057"/>
    <w:rsid w:val="00FB6D42"/>
    <w:rsid w:val="00FB6D6F"/>
    <w:rsid w:val="00FC2B9A"/>
    <w:rsid w:val="00FD0B24"/>
    <w:rsid w:val="00F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9505"/>
  <w15:chartTrackingRefBased/>
  <w15:docId w15:val="{3ECCDEA3-6CE8-4759-B5E6-2DEBD041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84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84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1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841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41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B8410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C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58"/>
  </w:style>
  <w:style w:type="paragraph" w:styleId="Stopka">
    <w:name w:val="footer"/>
    <w:basedOn w:val="Normalny"/>
    <w:link w:val="StopkaZnak"/>
    <w:uiPriority w:val="99"/>
    <w:unhideWhenUsed/>
    <w:rsid w:val="007C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58"/>
  </w:style>
  <w:style w:type="character" w:styleId="Hipercze">
    <w:name w:val="Hyperlink"/>
    <w:basedOn w:val="Domylnaczcionkaakapitu"/>
    <w:uiPriority w:val="99"/>
    <w:unhideWhenUsed/>
    <w:rsid w:val="00DD3E4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worak@ckzamek.pl" TargetMode="External"/><Relationship Id="rId13" Type="http://schemas.openxmlformats.org/officeDocument/2006/relationships/hyperlink" Target="mailto:press@ckzame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kzamek.pl/podstrony/170-dostepnos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kzamek.pl/artykuly/13029-drwal-historie-o-meskosci-wystaw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kzam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wiedzanie@ckzamek.p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32B5-F776-478B-A6A9-707143C8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DELL</cp:lastModifiedBy>
  <cp:revision>27</cp:revision>
  <cp:lastPrinted>2025-08-08T04:52:00Z</cp:lastPrinted>
  <dcterms:created xsi:type="dcterms:W3CDTF">2025-02-22T13:04:00Z</dcterms:created>
  <dcterms:modified xsi:type="dcterms:W3CDTF">2025-08-18T13:46:00Z</dcterms:modified>
</cp:coreProperties>
</file>